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6" w:type="dxa"/>
        <w:tblInd w:w="-720" w:type="dxa"/>
        <w:shd w:val="clear" w:color="auto" w:fill="2B579A" w:themeFill="accent5"/>
        <w:tblLook w:val="0600" w:firstRow="0" w:lastRow="0" w:firstColumn="0" w:lastColumn="0" w:noHBand="1" w:noVBand="1"/>
      </w:tblPr>
      <w:tblGrid>
        <w:gridCol w:w="12181"/>
        <w:gridCol w:w="2345"/>
      </w:tblGrid>
      <w:tr w:rsidR="007378F1" w:rsidRPr="00944DEA" w14:paraId="499C4494" w14:textId="77777777" w:rsidTr="00FE5422">
        <w:tc>
          <w:tcPr>
            <w:tcW w:w="12181" w:type="dxa"/>
            <w:shd w:val="clear" w:color="auto" w:fill="2B579A" w:themeFill="accent5"/>
          </w:tcPr>
          <w:p w14:paraId="48F4DA66" w14:textId="7562276E" w:rsidR="007378F1" w:rsidRPr="00944DEA" w:rsidRDefault="00944DEA" w:rsidP="00944DEA">
            <w:pPr>
              <w:pStyle w:val="Title"/>
              <w:bidi/>
              <w:ind w:left="3765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فرم اصلاحات نرم افزار</w:t>
            </w:r>
          </w:p>
          <w:p w14:paraId="746B5710" w14:textId="08BDCD74" w:rsidR="007378F1" w:rsidRPr="00944DEA" w:rsidRDefault="00944DEA" w:rsidP="00944DEA">
            <w:pPr>
              <w:pStyle w:val="Subtitle"/>
              <w:bidi/>
              <w:ind w:left="75"/>
              <w:jc w:val="center"/>
              <w:rPr>
                <w:rFonts w:ascii="IRANSansWeb(FaNum)" w:hAnsi="IRANSansWeb(FaNum)" w:cs="IRANSansWeb(FaNum)"/>
              </w:rPr>
            </w:pPr>
            <w:bookmarkStart w:id="0" w:name="_Hlk487785372"/>
            <w:bookmarkEnd w:id="0"/>
            <w:r w:rsidRPr="00CB0C88">
              <w:rPr>
                <mc:AlternateContent>
                  <mc:Choice Requires="w16se">
                    <w:rFonts w:ascii="IRANSansWeb(FaNum)" w:hAnsi="IRANSansWeb(FaNum)" w:cs="IRANSansWeb(FaNum)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9999" w:themeColor="accent2" w:themeTint="66"/>
                <w:sz w:val="44"/>
                <w:szCs w:val="44"/>
                <w:rtl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>
              <w:rPr>
                <w:rFonts w:ascii="IRANSansWeb(FaNum)" w:hAnsi="IRANSansWeb(FaNum)" w:cs="IRANSansWeb(FaNum)"/>
              </w:rPr>
              <w:t>️</w:t>
            </w:r>
            <w:r>
              <w:rPr>
                <w:rFonts w:ascii="IRANSansWeb(FaNum)" w:hAnsi="IRANSansWeb(FaNum)" w:cs="IRANSansWeb(FaNum)" w:hint="cs"/>
                <w:rtl/>
              </w:rPr>
              <w:t>کافرمای عزیز لطفا اصلاحات خود را بر اساس ویدوی آموزشی ارائه شده تکمیل فرمایید</w:t>
            </w:r>
            <w:r w:rsidR="00033352">
              <w:rPr>
                <w:rFonts w:ascii="IRANSansWeb(FaNum)" w:hAnsi="IRANSansWeb(FaNum)" w:cs="IRANSansWeb(FaNum)" w:hint="cs"/>
                <w:rtl/>
              </w:rPr>
              <w:t>،</w:t>
            </w:r>
            <w:r>
              <w:rPr>
                <w:rFonts w:ascii="IRANSansWeb(FaNum)" w:hAnsi="IRANSansWeb(FaNum)" w:cs="IRANSansWeb(FaNum)" w:hint="cs"/>
                <w:rtl/>
              </w:rPr>
              <w:t xml:space="preserve"> لازم به ذکر می باشد که سطر هایی که بر این اساس تکمیل نشده باشند به دلیل اینکه نمیتوانیم دقیق متوجه درخواست شما کارفرمای عزیز بشویم اجرایی و اصلاح نخواهد شد</w:t>
            </w:r>
            <w:r w:rsidR="00033352">
              <w:rPr>
                <w:rFonts w:ascii="IRANSansWeb(FaNum)" w:hAnsi="IRANSansWeb(FaNum)" w:cs="IRANSansWeb(FaNum)" w:hint="cs"/>
                <w:rtl/>
              </w:rPr>
              <w:t xml:space="preserve"> و باید در مرحله پشتیبانی اجرایی شوند.</w:t>
            </w:r>
          </w:p>
        </w:tc>
        <w:tc>
          <w:tcPr>
            <w:tcW w:w="2345" w:type="dxa"/>
            <w:shd w:val="clear" w:color="auto" w:fill="2B579A" w:themeFill="accent5"/>
            <w:vAlign w:val="bottom"/>
          </w:tcPr>
          <w:p w14:paraId="54F8031D" w14:textId="77777777" w:rsidR="007378F1" w:rsidRPr="00944DEA" w:rsidRDefault="007378F1" w:rsidP="007378F1">
            <w:pPr>
              <w:pStyle w:val="Title"/>
              <w:pBdr>
                <w:left w:val="none" w:sz="0" w:space="0" w:color="auto"/>
              </w:pBdr>
              <w:shd w:val="clear" w:color="auto" w:fill="auto"/>
              <w:spacing w:after="240"/>
              <w:ind w:left="0"/>
              <w:jc w:val="right"/>
              <w:rPr>
                <w:rFonts w:ascii="IRANSansWeb(FaNum)" w:hAnsi="IRANSansWeb(FaNum)" w:cs="IRANSansWeb(FaNum)"/>
              </w:rPr>
            </w:pPr>
            <w:r w:rsidRPr="00944DEA">
              <w:rPr>
                <w:rFonts w:ascii="IRANSansWeb(FaNum)" w:hAnsi="IRANSansWeb(FaNum)" w:cs="IRANSansWeb(FaNum)"/>
                <w:noProof/>
              </w:rPr>
              <w:drawing>
                <wp:inline distT="0" distB="0" distL="0" distR="0" wp14:anchorId="10968971" wp14:editId="68EE0043">
                  <wp:extent cx="1352081" cy="1217295"/>
                  <wp:effectExtent l="0" t="0" r="0" b="1905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528" cy="1226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FC507" w14:textId="03FBF4EA" w:rsidR="006D3A72" w:rsidRDefault="006D3A72" w:rsidP="001073CE">
      <w:pPr>
        <w:pStyle w:val="Image"/>
        <w:rPr>
          <w:rFonts w:ascii="IRANSansWeb(FaNum)" w:hAnsi="IRANSansWeb(FaNum)" w:cs="IRANSansWeb(FaNum)"/>
          <w:rtl/>
        </w:rPr>
      </w:pPr>
    </w:p>
    <w:tbl>
      <w:tblPr>
        <w:tblStyle w:val="TableGrid"/>
        <w:tblW w:w="14460" w:type="dxa"/>
        <w:jc w:val="center"/>
        <w:tblLook w:val="04A0" w:firstRow="1" w:lastRow="0" w:firstColumn="1" w:lastColumn="0" w:noHBand="0" w:noVBand="1"/>
      </w:tblPr>
      <w:tblGrid>
        <w:gridCol w:w="6115"/>
        <w:gridCol w:w="2070"/>
        <w:gridCol w:w="2430"/>
        <w:gridCol w:w="3240"/>
        <w:gridCol w:w="605"/>
      </w:tblGrid>
      <w:tr w:rsidR="00297327" w14:paraId="67BF093A" w14:textId="77777777" w:rsidTr="00512BC4">
        <w:trPr>
          <w:jc w:val="center"/>
        </w:trPr>
        <w:tc>
          <w:tcPr>
            <w:tcW w:w="6115" w:type="dxa"/>
            <w:shd w:val="clear" w:color="auto" w:fill="D9D9D9" w:themeFill="background1" w:themeFillShade="D9"/>
          </w:tcPr>
          <w:p w14:paraId="5ADD3432" w14:textId="13C7C72F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توضیحات تکمیلی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3284A9C" w14:textId="270AC90B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  <w:lang w:bidi="fa-IR"/>
              </w:rPr>
            </w:pPr>
            <w:r>
              <w:rPr>
                <w:rFonts w:ascii="IRANSansWeb(FaNum)" w:hAnsi="IRANSansWeb(FaNum)" w:cs="IRANSansWeb(FaNum)" w:hint="cs"/>
                <w:rtl/>
                <w:lang w:bidi="fa-IR"/>
              </w:rPr>
              <w:t>صفحه مورد نظر</w:t>
            </w:r>
            <w:r>
              <w:rPr>
                <w:rFonts w:ascii="IRANSansWeb(FaNum)" w:hAnsi="IRANSansWeb(FaNum)" w:cs="IRANSansWeb(FaNum)"/>
              </w:rPr>
              <w:t>URL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BC34AD0" w14:textId="14557B0C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عکس از صفحه مورد نظر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E1A0F6A" w14:textId="0083EDAE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 xml:space="preserve">نام ویژگی </w:t>
            </w:r>
            <w:r w:rsidRPr="00512BC4">
              <w:rPr>
                <w:rFonts w:ascii="IRANSansWeb(FaNum)" w:hAnsi="IRANSansWeb(FaNum)" w:cs="IRANSansWeb(FaNum)" w:hint="cs"/>
                <w:sz w:val="18"/>
                <w:szCs w:val="18"/>
                <w:rtl/>
              </w:rPr>
              <w:t>(که در قرارداد ذکر شده است)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14:paraId="08CE271C" w14:textId="69B09326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سطر</w:t>
            </w:r>
          </w:p>
        </w:tc>
      </w:tr>
      <w:tr w:rsidR="00297327" w14:paraId="603A392A" w14:textId="77777777" w:rsidTr="00512BC4">
        <w:trPr>
          <w:trHeight w:val="1565"/>
          <w:jc w:val="center"/>
        </w:trPr>
        <w:tc>
          <w:tcPr>
            <w:tcW w:w="6115" w:type="dxa"/>
          </w:tcPr>
          <w:p w14:paraId="26D1EEC8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5EC23A08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5C393AC4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1A9066B1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30C066F3" w14:textId="22F1643D" w:rsidR="0039773A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1</w:t>
            </w:r>
          </w:p>
        </w:tc>
      </w:tr>
      <w:tr w:rsidR="00297327" w14:paraId="6BD579BD" w14:textId="77777777" w:rsidTr="00512BC4">
        <w:trPr>
          <w:trHeight w:val="1970"/>
          <w:jc w:val="center"/>
        </w:trPr>
        <w:tc>
          <w:tcPr>
            <w:tcW w:w="6115" w:type="dxa"/>
          </w:tcPr>
          <w:p w14:paraId="34AFE5A3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5B096ED6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13EDF2AB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2A834551" w14:textId="77777777" w:rsidR="0039773A" w:rsidRDefault="0039773A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0906FAF0" w14:textId="219F4F61" w:rsidR="0039773A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  <w:r>
              <w:rPr>
                <w:rFonts w:ascii="IRANSansWeb(FaNum)" w:hAnsi="IRANSansWeb(FaNum)" w:cs="IRANSansWeb(FaNum)" w:hint="cs"/>
                <w:rtl/>
              </w:rPr>
              <w:t>2</w:t>
            </w:r>
          </w:p>
        </w:tc>
      </w:tr>
      <w:tr w:rsidR="00297327" w14:paraId="307B3410" w14:textId="77777777" w:rsidTr="00512BC4">
        <w:trPr>
          <w:trHeight w:val="1970"/>
          <w:jc w:val="center"/>
        </w:trPr>
        <w:tc>
          <w:tcPr>
            <w:tcW w:w="6115" w:type="dxa"/>
          </w:tcPr>
          <w:p w14:paraId="312BFE59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7FC9757E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6EAD68D1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0D9B187C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1206F895" w14:textId="3B4B4A22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3</w:t>
            </w:r>
          </w:p>
        </w:tc>
      </w:tr>
      <w:tr w:rsidR="00297327" w14:paraId="0CB05FC1" w14:textId="77777777" w:rsidTr="00512BC4">
        <w:trPr>
          <w:trHeight w:val="1970"/>
          <w:jc w:val="center"/>
        </w:trPr>
        <w:tc>
          <w:tcPr>
            <w:tcW w:w="6115" w:type="dxa"/>
          </w:tcPr>
          <w:p w14:paraId="1CC21FF0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5E4FFB86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3D712C81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39C52F20" w14:textId="77777777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5CADA56E" w14:textId="5267BEAF" w:rsidR="00297327" w:rsidRDefault="00297327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4</w:t>
            </w:r>
          </w:p>
        </w:tc>
      </w:tr>
      <w:tr w:rsidR="00512BC4" w14:paraId="7ABD226C" w14:textId="77777777" w:rsidTr="00512BC4">
        <w:trPr>
          <w:trHeight w:val="1970"/>
          <w:jc w:val="center"/>
        </w:trPr>
        <w:tc>
          <w:tcPr>
            <w:tcW w:w="6115" w:type="dxa"/>
          </w:tcPr>
          <w:p w14:paraId="4496D01E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68BADB9F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638862F6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02496F68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56439BCE" w14:textId="0B6F8374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5</w:t>
            </w:r>
          </w:p>
        </w:tc>
      </w:tr>
      <w:tr w:rsidR="00512BC4" w14:paraId="0374F276" w14:textId="77777777" w:rsidTr="00512BC4">
        <w:trPr>
          <w:trHeight w:val="1970"/>
          <w:jc w:val="center"/>
        </w:trPr>
        <w:tc>
          <w:tcPr>
            <w:tcW w:w="6115" w:type="dxa"/>
          </w:tcPr>
          <w:p w14:paraId="1B3A3A4D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23DB4C61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2F0DE5C1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4333DFA6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3817C889" w14:textId="5012B7B5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6</w:t>
            </w:r>
          </w:p>
        </w:tc>
      </w:tr>
      <w:tr w:rsidR="00512BC4" w14:paraId="7A1677CA" w14:textId="77777777" w:rsidTr="00512BC4">
        <w:trPr>
          <w:trHeight w:val="1970"/>
          <w:jc w:val="center"/>
        </w:trPr>
        <w:tc>
          <w:tcPr>
            <w:tcW w:w="6115" w:type="dxa"/>
          </w:tcPr>
          <w:p w14:paraId="580FC8C0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709561F6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2DDC1002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6E5ED718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476EA0AA" w14:textId="791E67ED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7</w:t>
            </w:r>
          </w:p>
        </w:tc>
      </w:tr>
      <w:tr w:rsidR="00512BC4" w14:paraId="51BA7656" w14:textId="77777777" w:rsidTr="00512BC4">
        <w:trPr>
          <w:trHeight w:val="1970"/>
          <w:jc w:val="center"/>
        </w:trPr>
        <w:tc>
          <w:tcPr>
            <w:tcW w:w="6115" w:type="dxa"/>
          </w:tcPr>
          <w:p w14:paraId="4A3C3972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0374A35C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2CABA4D7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4FDF8A38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4DC67670" w14:textId="1E85F2C0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8</w:t>
            </w:r>
          </w:p>
        </w:tc>
      </w:tr>
      <w:tr w:rsidR="00512BC4" w14:paraId="6976AE82" w14:textId="77777777" w:rsidTr="00512BC4">
        <w:trPr>
          <w:trHeight w:val="1970"/>
          <w:jc w:val="center"/>
        </w:trPr>
        <w:tc>
          <w:tcPr>
            <w:tcW w:w="6115" w:type="dxa"/>
          </w:tcPr>
          <w:p w14:paraId="29E080A1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24B35B4F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0FC2AFBB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3ADC5E18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33128B4C" w14:textId="13BE68C6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9</w:t>
            </w:r>
          </w:p>
        </w:tc>
      </w:tr>
      <w:tr w:rsidR="00512BC4" w14:paraId="7DE8941C" w14:textId="77777777" w:rsidTr="00512BC4">
        <w:trPr>
          <w:trHeight w:val="1970"/>
          <w:jc w:val="center"/>
        </w:trPr>
        <w:tc>
          <w:tcPr>
            <w:tcW w:w="6115" w:type="dxa"/>
          </w:tcPr>
          <w:p w14:paraId="1037229F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2E37E609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3180AA8E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301BE7C6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399756C5" w14:textId="7032E352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10</w:t>
            </w:r>
          </w:p>
        </w:tc>
      </w:tr>
      <w:tr w:rsidR="00512BC4" w14:paraId="30C65AD7" w14:textId="77777777" w:rsidTr="00512BC4">
        <w:trPr>
          <w:trHeight w:val="1970"/>
          <w:jc w:val="center"/>
        </w:trPr>
        <w:tc>
          <w:tcPr>
            <w:tcW w:w="6115" w:type="dxa"/>
          </w:tcPr>
          <w:p w14:paraId="6A3856C4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0E6592B2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69B962F2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0815C52B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4639C1A3" w14:textId="376DE881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11</w:t>
            </w:r>
          </w:p>
        </w:tc>
      </w:tr>
      <w:tr w:rsidR="00512BC4" w14:paraId="35A1BBA0" w14:textId="77777777" w:rsidTr="00512BC4">
        <w:trPr>
          <w:trHeight w:val="1970"/>
          <w:jc w:val="center"/>
        </w:trPr>
        <w:tc>
          <w:tcPr>
            <w:tcW w:w="6115" w:type="dxa"/>
          </w:tcPr>
          <w:p w14:paraId="20CBDAB1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47917EF5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33C061DC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7676FB20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4D8D0265" w14:textId="7FBB17FD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12</w:t>
            </w:r>
          </w:p>
        </w:tc>
      </w:tr>
      <w:tr w:rsidR="00512BC4" w14:paraId="657D26E2" w14:textId="77777777" w:rsidTr="00512BC4">
        <w:trPr>
          <w:trHeight w:val="1970"/>
          <w:jc w:val="center"/>
        </w:trPr>
        <w:tc>
          <w:tcPr>
            <w:tcW w:w="6115" w:type="dxa"/>
          </w:tcPr>
          <w:p w14:paraId="331A45E7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11F8773A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0402AA6A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75505CC7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270427F2" w14:textId="1D1287F5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13</w:t>
            </w:r>
          </w:p>
        </w:tc>
      </w:tr>
      <w:tr w:rsidR="00512BC4" w14:paraId="2E0EDE36" w14:textId="77777777" w:rsidTr="00512BC4">
        <w:trPr>
          <w:trHeight w:val="1970"/>
          <w:jc w:val="center"/>
        </w:trPr>
        <w:tc>
          <w:tcPr>
            <w:tcW w:w="6115" w:type="dxa"/>
          </w:tcPr>
          <w:p w14:paraId="27CDAD48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070" w:type="dxa"/>
          </w:tcPr>
          <w:p w14:paraId="187D6313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2430" w:type="dxa"/>
          </w:tcPr>
          <w:p w14:paraId="1D4E810F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3240" w:type="dxa"/>
          </w:tcPr>
          <w:p w14:paraId="67B9D5EB" w14:textId="77777777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/>
              </w:rPr>
            </w:pPr>
          </w:p>
        </w:tc>
        <w:tc>
          <w:tcPr>
            <w:tcW w:w="605" w:type="dxa"/>
          </w:tcPr>
          <w:p w14:paraId="5F507E6C" w14:textId="1007F330" w:rsidR="00512BC4" w:rsidRDefault="00512BC4" w:rsidP="00297327">
            <w:pPr>
              <w:pStyle w:val="Image"/>
              <w:jc w:val="center"/>
              <w:rPr>
                <w:rFonts w:ascii="IRANSansWeb(FaNum)" w:hAnsi="IRANSansWeb(FaNum)" w:cs="IRANSansWeb(FaNum)" w:hint="cs"/>
                <w:rtl/>
              </w:rPr>
            </w:pPr>
            <w:r>
              <w:rPr>
                <w:rFonts w:ascii="IRANSansWeb(FaNum)" w:hAnsi="IRANSansWeb(FaNum)" w:cs="IRANSansWeb(FaNum)" w:hint="cs"/>
                <w:rtl/>
              </w:rPr>
              <w:t>14</w:t>
            </w:r>
          </w:p>
        </w:tc>
      </w:tr>
    </w:tbl>
    <w:p w14:paraId="3FA4641F" w14:textId="77777777" w:rsidR="0039773A" w:rsidRPr="00944DEA" w:rsidRDefault="0039773A" w:rsidP="001073CE">
      <w:pPr>
        <w:pStyle w:val="Image"/>
        <w:rPr>
          <w:rFonts w:ascii="IRANSansWeb(FaNum)" w:hAnsi="IRANSansWeb(FaNum)" w:cs="IRANSansWeb(FaNum)"/>
        </w:rPr>
      </w:pPr>
    </w:p>
    <w:sectPr w:rsidR="0039773A" w:rsidRPr="00944DEA" w:rsidSect="00297327">
      <w:pgSz w:w="15840" w:h="12240" w:orient="landscape"/>
      <w:pgMar w:top="720" w:right="1440" w:bottom="45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A419" w14:textId="77777777" w:rsidR="003F6490" w:rsidRDefault="003F6490">
      <w:pPr>
        <w:spacing w:line="240" w:lineRule="auto"/>
      </w:pPr>
      <w:r>
        <w:separator/>
      </w:r>
    </w:p>
  </w:endnote>
  <w:endnote w:type="continuationSeparator" w:id="0">
    <w:p w14:paraId="331EC0C9" w14:textId="77777777" w:rsidR="003F6490" w:rsidRDefault="003F6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SansWeb(FaNum)">
    <w:panose1 w:val="020B0506030804020204"/>
    <w:charset w:val="00"/>
    <w:family w:val="swiss"/>
    <w:pitch w:val="variable"/>
    <w:sig w:usb0="80002003" w:usb1="00000000" w:usb2="00000008" w:usb3="00000000" w:csb0="00000041" w:csb1="00000000"/>
    <w:embedRegular r:id="rId1" w:fontKey="{547CE5CA-2384-4895-9553-31E55A859921}"/>
    <w:embedBold r:id="rId2" w:fontKey="{C364DE8B-85A1-4BC4-9432-648468961CC6}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F640" w14:textId="77777777" w:rsidR="003F6490" w:rsidRDefault="003F6490">
      <w:pPr>
        <w:spacing w:line="240" w:lineRule="auto"/>
      </w:pPr>
      <w:r>
        <w:separator/>
      </w:r>
    </w:p>
  </w:footnote>
  <w:footnote w:type="continuationSeparator" w:id="0">
    <w:p w14:paraId="02175F3C" w14:textId="77777777" w:rsidR="003F6490" w:rsidRDefault="003F64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205755617">
    <w:abstractNumId w:val="10"/>
  </w:num>
  <w:num w:numId="2" w16cid:durableId="876821733">
    <w:abstractNumId w:val="10"/>
    <w:lvlOverride w:ilvl="0">
      <w:startOverride w:val="1"/>
    </w:lvlOverride>
  </w:num>
  <w:num w:numId="3" w16cid:durableId="2116289891">
    <w:abstractNumId w:val="10"/>
  </w:num>
  <w:num w:numId="4" w16cid:durableId="711154789">
    <w:abstractNumId w:val="10"/>
    <w:lvlOverride w:ilvl="0">
      <w:startOverride w:val="1"/>
    </w:lvlOverride>
  </w:num>
  <w:num w:numId="5" w16cid:durableId="1366711768">
    <w:abstractNumId w:val="8"/>
  </w:num>
  <w:num w:numId="6" w16cid:durableId="186522947">
    <w:abstractNumId w:val="10"/>
    <w:lvlOverride w:ilvl="0">
      <w:startOverride w:val="1"/>
    </w:lvlOverride>
  </w:num>
  <w:num w:numId="7" w16cid:durableId="1102141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435942">
    <w:abstractNumId w:val="9"/>
  </w:num>
  <w:num w:numId="9" w16cid:durableId="1501503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402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67441">
    <w:abstractNumId w:val="7"/>
  </w:num>
  <w:num w:numId="12" w16cid:durableId="2057001367">
    <w:abstractNumId w:val="6"/>
  </w:num>
  <w:num w:numId="13" w16cid:durableId="1293707826">
    <w:abstractNumId w:val="5"/>
  </w:num>
  <w:num w:numId="14" w16cid:durableId="416440703">
    <w:abstractNumId w:val="4"/>
  </w:num>
  <w:num w:numId="15" w16cid:durableId="925920652">
    <w:abstractNumId w:val="3"/>
  </w:num>
  <w:num w:numId="16" w16cid:durableId="1500123737">
    <w:abstractNumId w:val="2"/>
  </w:num>
  <w:num w:numId="17" w16cid:durableId="1893615094">
    <w:abstractNumId w:val="1"/>
  </w:num>
  <w:num w:numId="18" w16cid:durableId="167460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EA"/>
    <w:rsid w:val="00007202"/>
    <w:rsid w:val="000150E9"/>
    <w:rsid w:val="00030E3C"/>
    <w:rsid w:val="00033352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24088"/>
    <w:rsid w:val="00131CAB"/>
    <w:rsid w:val="001C2CA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97327"/>
    <w:rsid w:val="002A67C8"/>
    <w:rsid w:val="002B40B7"/>
    <w:rsid w:val="002C5D75"/>
    <w:rsid w:val="00301789"/>
    <w:rsid w:val="00310870"/>
    <w:rsid w:val="00325194"/>
    <w:rsid w:val="003728E3"/>
    <w:rsid w:val="003962D3"/>
    <w:rsid w:val="0039773A"/>
    <w:rsid w:val="003C7D9D"/>
    <w:rsid w:val="003E3A63"/>
    <w:rsid w:val="003F6490"/>
    <w:rsid w:val="00457BEB"/>
    <w:rsid w:val="00461B2E"/>
    <w:rsid w:val="00482CFC"/>
    <w:rsid w:val="00487996"/>
    <w:rsid w:val="00491910"/>
    <w:rsid w:val="004A2AF6"/>
    <w:rsid w:val="004A3D03"/>
    <w:rsid w:val="004B6D7F"/>
    <w:rsid w:val="004D785F"/>
    <w:rsid w:val="004E744B"/>
    <w:rsid w:val="004F7760"/>
    <w:rsid w:val="00512BC4"/>
    <w:rsid w:val="00520AC9"/>
    <w:rsid w:val="00561F9A"/>
    <w:rsid w:val="00594254"/>
    <w:rsid w:val="005B6EB8"/>
    <w:rsid w:val="00614CAB"/>
    <w:rsid w:val="00633BC0"/>
    <w:rsid w:val="00661DE5"/>
    <w:rsid w:val="006706DE"/>
    <w:rsid w:val="0069487E"/>
    <w:rsid w:val="006A648B"/>
    <w:rsid w:val="006B0B82"/>
    <w:rsid w:val="006B7EF2"/>
    <w:rsid w:val="006C3B5F"/>
    <w:rsid w:val="006D3A72"/>
    <w:rsid w:val="006F53EE"/>
    <w:rsid w:val="00717507"/>
    <w:rsid w:val="007263B8"/>
    <w:rsid w:val="00726D9C"/>
    <w:rsid w:val="00726F2C"/>
    <w:rsid w:val="00736D30"/>
    <w:rsid w:val="007378F1"/>
    <w:rsid w:val="00742FF3"/>
    <w:rsid w:val="00794B27"/>
    <w:rsid w:val="007A73CB"/>
    <w:rsid w:val="007A7846"/>
    <w:rsid w:val="007B2795"/>
    <w:rsid w:val="007F66F5"/>
    <w:rsid w:val="00812400"/>
    <w:rsid w:val="0082203C"/>
    <w:rsid w:val="008360A8"/>
    <w:rsid w:val="008416E0"/>
    <w:rsid w:val="00853E64"/>
    <w:rsid w:val="00895251"/>
    <w:rsid w:val="00897BFF"/>
    <w:rsid w:val="008C61B9"/>
    <w:rsid w:val="008D21EF"/>
    <w:rsid w:val="00912477"/>
    <w:rsid w:val="009139AF"/>
    <w:rsid w:val="00943B06"/>
    <w:rsid w:val="00944DEA"/>
    <w:rsid w:val="00945864"/>
    <w:rsid w:val="009806F4"/>
    <w:rsid w:val="009853E9"/>
    <w:rsid w:val="00996E16"/>
    <w:rsid w:val="009B69C5"/>
    <w:rsid w:val="009D3947"/>
    <w:rsid w:val="009F72A7"/>
    <w:rsid w:val="00A119D9"/>
    <w:rsid w:val="00A1309F"/>
    <w:rsid w:val="00A21BED"/>
    <w:rsid w:val="00A27D99"/>
    <w:rsid w:val="00A60D92"/>
    <w:rsid w:val="00A86EAC"/>
    <w:rsid w:val="00A923E7"/>
    <w:rsid w:val="00AA661C"/>
    <w:rsid w:val="00AC2F58"/>
    <w:rsid w:val="00B369B4"/>
    <w:rsid w:val="00B53817"/>
    <w:rsid w:val="00B61F85"/>
    <w:rsid w:val="00BA3CC7"/>
    <w:rsid w:val="00BE26A1"/>
    <w:rsid w:val="00BF457D"/>
    <w:rsid w:val="00BF4775"/>
    <w:rsid w:val="00C457AE"/>
    <w:rsid w:val="00CA0C45"/>
    <w:rsid w:val="00CB0C88"/>
    <w:rsid w:val="00CB1D0E"/>
    <w:rsid w:val="00CC3AB0"/>
    <w:rsid w:val="00CD4A9C"/>
    <w:rsid w:val="00CF12AE"/>
    <w:rsid w:val="00D1798D"/>
    <w:rsid w:val="00D44ACA"/>
    <w:rsid w:val="00D902A4"/>
    <w:rsid w:val="00DB2323"/>
    <w:rsid w:val="00DB331E"/>
    <w:rsid w:val="00DC4E21"/>
    <w:rsid w:val="00DD5358"/>
    <w:rsid w:val="00E224A0"/>
    <w:rsid w:val="00E254F0"/>
    <w:rsid w:val="00E4313F"/>
    <w:rsid w:val="00E51168"/>
    <w:rsid w:val="00E55B4B"/>
    <w:rsid w:val="00E55FC7"/>
    <w:rsid w:val="00E72A21"/>
    <w:rsid w:val="00E7715A"/>
    <w:rsid w:val="00EB700D"/>
    <w:rsid w:val="00F33B83"/>
    <w:rsid w:val="00F41B42"/>
    <w:rsid w:val="00F54BD0"/>
    <w:rsid w:val="00F633E4"/>
    <w:rsid w:val="00F95404"/>
    <w:rsid w:val="00FB3BB2"/>
    <w:rsid w:val="00FE5422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21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5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FB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yar\AppData\Local\Microsoft\Office\16.0\DTS\en-US%7bDF93DA8D-8444-42FC-A38C-33A796EFF340%7d\%7b7573CE5D-09B5-4AC7-BE62-A8CBCCDCFE5F%7dtf10002117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124AF-D090-4928-A35F-6DC9CD7F8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AB6B0C-F8D1-4A7F-BE3A-53084A64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B9AD7-F52C-4636-8E8A-009B9EE7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{7573CE5D-09B5-4AC7-BE62-A8CBCCDCFE5F}tf10002117_win32</Template>
  <TotalTime>0</TotalTime>
  <Pages>4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2025-04-28T13:21:00Z</dcterms:created>
  <dcterms:modified xsi:type="dcterms:W3CDTF">2025-04-28T14:04:00Z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